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8EC7E" w14:textId="77777777" w:rsidR="00AF4F25" w:rsidRDefault="00C12E28" w:rsidP="000E1402">
      <w:pPr>
        <w:pStyle w:val="Heading1"/>
        <w:spacing w:line="240" w:lineRule="auto"/>
        <w:ind w:left="426" w:hanging="427"/>
      </w:pPr>
      <w:r>
        <w:t xml:space="preserve">Appointments  </w:t>
      </w:r>
    </w:p>
    <w:p w14:paraId="01355CF1" w14:textId="1B32FA35" w:rsidR="00AF4F25" w:rsidRPr="00E00047" w:rsidRDefault="00C12E28" w:rsidP="000E1402">
      <w:pPr>
        <w:spacing w:after="0" w:line="240" w:lineRule="auto"/>
        <w:ind w:left="437"/>
      </w:pPr>
      <w:r w:rsidRPr="00E00047">
        <w:t xml:space="preserve">Vacancies for Staff </w:t>
      </w:r>
      <w:r w:rsidR="000E1402" w:rsidRPr="00E00047">
        <w:t>may</w:t>
      </w:r>
      <w:r w:rsidRPr="00E00047">
        <w:t xml:space="preserve"> be advertised upon the Notice Boards</w:t>
      </w:r>
      <w:r w:rsidR="000E1402" w:rsidRPr="00E00047">
        <w:t xml:space="preserve">, on the Parish Council </w:t>
      </w:r>
      <w:r w:rsidRPr="00E00047">
        <w:t>website</w:t>
      </w:r>
      <w:r w:rsidR="000E1402" w:rsidRPr="00E00047">
        <w:t xml:space="preserve">, and through Media. </w:t>
      </w:r>
      <w:r w:rsidRPr="00E00047">
        <w:t xml:space="preserve">Adverts for a Clerk to the Council shall also be sent to the Dorset Association of Parish and Town Council.  </w:t>
      </w:r>
    </w:p>
    <w:p w14:paraId="773B41BE" w14:textId="77777777" w:rsidR="00AF4F25" w:rsidRPr="00E00047" w:rsidRDefault="00C12E28" w:rsidP="000E1402">
      <w:pPr>
        <w:spacing w:after="0" w:line="240" w:lineRule="auto"/>
        <w:ind w:left="437"/>
      </w:pPr>
      <w:r w:rsidRPr="00E00047">
        <w:t xml:space="preserve">The Council shall appoint a Staffing Working Group consisting of a minimum of 3 Members of the Council, to interview candidates. A final decision rests with the full Council upon the recommendations of the Staff Working Group.  </w:t>
      </w:r>
    </w:p>
    <w:p w14:paraId="37561F12" w14:textId="77777777" w:rsidR="00AF4F25" w:rsidRDefault="00C12E28" w:rsidP="000E1402">
      <w:pPr>
        <w:spacing w:after="0" w:line="240" w:lineRule="auto"/>
        <w:ind w:left="442" w:right="0" w:firstLine="0"/>
      </w:pPr>
      <w:r>
        <w:t xml:space="preserve"> </w:t>
      </w:r>
    </w:p>
    <w:p w14:paraId="7DF2BD18" w14:textId="77777777" w:rsidR="00AF4F25" w:rsidRDefault="00C12E28" w:rsidP="000E1402">
      <w:pPr>
        <w:pStyle w:val="Heading1"/>
        <w:spacing w:line="240" w:lineRule="auto"/>
        <w:ind w:left="441" w:hanging="442"/>
      </w:pPr>
      <w:r>
        <w:t xml:space="preserve">Salary reviews  </w:t>
      </w:r>
    </w:p>
    <w:p w14:paraId="644D2D77" w14:textId="77777777" w:rsidR="00AF4F25" w:rsidRPr="00E00047" w:rsidRDefault="00C12E28" w:rsidP="000E1402">
      <w:pPr>
        <w:spacing w:after="0" w:line="240" w:lineRule="auto"/>
        <w:ind w:left="437"/>
      </w:pPr>
      <w:r w:rsidRPr="00E00047">
        <w:t xml:space="preserve">Revision of employees’ hourly payment rates shall be made by the full Council as below stated:  Increases in the hourly rate by the NJC for local government staff will be implemented automatically and back dated if the settlement mandates this. </w:t>
      </w:r>
    </w:p>
    <w:p w14:paraId="7FD60FDC" w14:textId="04FA9CB9" w:rsidR="00AF4F25" w:rsidRPr="00E00047" w:rsidRDefault="00C12E28" w:rsidP="000E1402">
      <w:pPr>
        <w:spacing w:after="0" w:line="240" w:lineRule="auto"/>
        <w:ind w:left="437"/>
      </w:pPr>
      <w:r w:rsidRPr="00E00047">
        <w:t xml:space="preserve">There will be an annual review on the date of appointment to agree whether there should be progress up the incremental scale and any decision implemented and backdated if </w:t>
      </w:r>
      <w:proofErr w:type="gramStart"/>
      <w:r w:rsidRPr="00E00047">
        <w:t>necessary</w:t>
      </w:r>
      <w:proofErr w:type="gramEnd"/>
      <w:r w:rsidRPr="00E00047">
        <w:t xml:space="preserve"> after Council approval</w:t>
      </w:r>
      <w:r w:rsidR="000E1402" w:rsidRPr="00E00047">
        <w:t>.</w:t>
      </w:r>
    </w:p>
    <w:p w14:paraId="522B5EC3" w14:textId="77777777" w:rsidR="00AF4F25" w:rsidRPr="00E00047" w:rsidRDefault="00C12E28" w:rsidP="000E1402">
      <w:pPr>
        <w:spacing w:after="0" w:line="240" w:lineRule="auto"/>
        <w:ind w:left="437"/>
      </w:pPr>
      <w:r w:rsidRPr="00E00047">
        <w:t xml:space="preserve">Reviews may take place at any other time to reflect changes in responsibilities and qualification awards. </w:t>
      </w:r>
    </w:p>
    <w:p w14:paraId="64DF31C9" w14:textId="77777777" w:rsidR="00AF4F25" w:rsidRPr="00E00047" w:rsidRDefault="00C12E28" w:rsidP="000E1402">
      <w:pPr>
        <w:numPr>
          <w:ilvl w:val="0"/>
          <w:numId w:val="2"/>
        </w:numPr>
        <w:spacing w:after="0" w:line="240" w:lineRule="auto"/>
        <w:ind w:left="852" w:hanging="425"/>
      </w:pPr>
      <w:r w:rsidRPr="00E00047">
        <w:t xml:space="preserve">Budgetary provision will made for all salary increases in the Parish Council Budget. </w:t>
      </w:r>
      <w:r w:rsidRPr="00E00047">
        <w:tab/>
        <w:t xml:space="preserve"> </w:t>
      </w:r>
    </w:p>
    <w:p w14:paraId="6185C8C7" w14:textId="77777777" w:rsidR="00AF4F25" w:rsidRPr="00E00047" w:rsidRDefault="00C12E28" w:rsidP="000E1402">
      <w:pPr>
        <w:numPr>
          <w:ilvl w:val="0"/>
          <w:numId w:val="2"/>
        </w:numPr>
        <w:spacing w:after="0" w:line="240" w:lineRule="auto"/>
        <w:ind w:left="852" w:hanging="425"/>
      </w:pPr>
      <w:r w:rsidRPr="00E00047">
        <w:t xml:space="preserve">In the case of a member of staff fulfilling a condition for a salary increase this shall be paid upon meeting the requirement as stated in the contract.  </w:t>
      </w:r>
    </w:p>
    <w:p w14:paraId="6474758C" w14:textId="77777777" w:rsidR="00AF4F25" w:rsidRPr="00E00047" w:rsidRDefault="00C12E28" w:rsidP="000E1402">
      <w:pPr>
        <w:spacing w:after="0" w:line="240" w:lineRule="auto"/>
        <w:ind w:left="442" w:right="0" w:firstLine="0"/>
      </w:pPr>
      <w:r w:rsidRPr="00E00047">
        <w:t xml:space="preserve"> </w:t>
      </w:r>
    </w:p>
    <w:p w14:paraId="62CE7458" w14:textId="34B54803" w:rsidR="00AF4F25" w:rsidRPr="00E00047" w:rsidRDefault="00C12E28" w:rsidP="000E1402">
      <w:pPr>
        <w:spacing w:after="0" w:line="240" w:lineRule="auto"/>
        <w:ind w:left="437"/>
      </w:pPr>
      <w:r w:rsidRPr="00E00047">
        <w:t>In the case of the Parish Clerk to the Council, the Parish Council Chairman and Vice Chairm</w:t>
      </w:r>
      <w:r w:rsidR="000E1402" w:rsidRPr="00E00047">
        <w:t>en</w:t>
      </w:r>
      <w:r w:rsidRPr="00E00047">
        <w:t xml:space="preserve"> shall together make a written recommendation to the full Parish Council.  In the case of all other employees, the Parish Clerk to the Council shall make a written recommendation to the full Parish Council.  </w:t>
      </w:r>
    </w:p>
    <w:p w14:paraId="255230CF" w14:textId="77777777" w:rsidR="00AF4F25" w:rsidRPr="000E1402" w:rsidRDefault="00C12E28" w:rsidP="000E1402">
      <w:pPr>
        <w:spacing w:after="0" w:line="240" w:lineRule="auto"/>
        <w:ind w:left="442" w:right="0" w:firstLine="0"/>
        <w:rPr>
          <w:sz w:val="20"/>
          <w:szCs w:val="20"/>
        </w:rPr>
      </w:pPr>
      <w:r w:rsidRPr="000E1402">
        <w:rPr>
          <w:sz w:val="20"/>
          <w:szCs w:val="20"/>
        </w:rPr>
        <w:t xml:space="preserve"> </w:t>
      </w:r>
    </w:p>
    <w:p w14:paraId="11DAB7A4" w14:textId="77777777" w:rsidR="00AF4F25" w:rsidRDefault="00C12E28" w:rsidP="000E1402">
      <w:pPr>
        <w:pStyle w:val="Heading1"/>
        <w:spacing w:line="240" w:lineRule="auto"/>
        <w:ind w:left="441" w:hanging="442"/>
      </w:pPr>
      <w:r>
        <w:t xml:space="preserve">Performance appraisals and personal development plan  </w:t>
      </w:r>
    </w:p>
    <w:p w14:paraId="0EC3D550" w14:textId="77777777" w:rsidR="00AF4F25" w:rsidRPr="00E00047" w:rsidRDefault="00C12E28" w:rsidP="000E1402">
      <w:pPr>
        <w:spacing w:after="0" w:line="240" w:lineRule="auto"/>
        <w:ind w:left="437"/>
      </w:pPr>
      <w:r w:rsidRPr="00E00047">
        <w:t xml:space="preserve">Performance Appraisals and personal development plans shall be conducted annually one year after appointment. 2 Members of the Council shall be appointed to carry out the review.  </w:t>
      </w:r>
    </w:p>
    <w:p w14:paraId="09DB2386" w14:textId="77777777" w:rsidR="00AF4F25" w:rsidRDefault="00C12E28" w:rsidP="000E1402">
      <w:pPr>
        <w:spacing w:after="0" w:line="240" w:lineRule="auto"/>
        <w:ind w:left="442" w:right="0" w:firstLine="0"/>
      </w:pPr>
      <w:r>
        <w:t xml:space="preserve">  </w:t>
      </w:r>
      <w:r>
        <w:tab/>
        <w:t xml:space="preserve"> </w:t>
      </w:r>
    </w:p>
    <w:p w14:paraId="36EE8DC4" w14:textId="77777777" w:rsidR="00AF4F25" w:rsidRDefault="00C12E28" w:rsidP="000E1402">
      <w:pPr>
        <w:pStyle w:val="Heading1"/>
        <w:spacing w:line="240" w:lineRule="auto"/>
        <w:ind w:left="441" w:hanging="442"/>
      </w:pPr>
      <w:r>
        <w:t xml:space="preserve">Disciplinary procedure (Employer)  </w:t>
      </w:r>
    </w:p>
    <w:p w14:paraId="78C179FB" w14:textId="78D6C807" w:rsidR="00AF4F25" w:rsidRPr="00E00047" w:rsidRDefault="000E1402" w:rsidP="000E1402">
      <w:pPr>
        <w:spacing w:after="0" w:line="240" w:lineRule="auto"/>
        <w:ind w:left="437"/>
      </w:pPr>
      <w:r w:rsidRPr="00E00047">
        <w:t>Puddletown Area</w:t>
      </w:r>
      <w:r w:rsidR="00C12E28" w:rsidRPr="00E00047">
        <w:t xml:space="preserve"> Parish Council recognises that good management can prevent the development of disciplinary problems.  However, when such problems arise, the Council will deal with the matter fairly and in accordance with this Disciplinary and Grievance Policy.  </w:t>
      </w:r>
    </w:p>
    <w:sectPr w:rsidR="00AF4F25" w:rsidRPr="00E00047" w:rsidSect="000E1402">
      <w:headerReference w:type="default" r:id="rId7"/>
      <w:footerReference w:type="default" r:id="rId8"/>
      <w:pgSz w:w="11906" w:h="16838"/>
      <w:pgMar w:top="523" w:right="911" w:bottom="807" w:left="1134"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3EE99" w14:textId="77777777" w:rsidR="000E1402" w:rsidRDefault="000E1402" w:rsidP="000E1402">
      <w:pPr>
        <w:spacing w:after="0" w:line="240" w:lineRule="auto"/>
      </w:pPr>
      <w:r>
        <w:separator/>
      </w:r>
    </w:p>
  </w:endnote>
  <w:endnote w:type="continuationSeparator" w:id="0">
    <w:p w14:paraId="2793F1A5" w14:textId="77777777" w:rsidR="000E1402" w:rsidRDefault="000E1402" w:rsidP="000E1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9EBE3" w14:textId="4A4760BE" w:rsidR="000E1402" w:rsidRDefault="000E1402" w:rsidP="000E1402">
    <w:pPr>
      <w:spacing w:after="0" w:line="256" w:lineRule="auto"/>
      <w:ind w:right="3"/>
      <w:jc w:val="center"/>
      <w:rPr>
        <w:color w:val="000000" w:themeColor="text1"/>
      </w:rPr>
    </w:pPr>
    <w:bookmarkStart w:id="0" w:name="_Hlk125469951"/>
    <w:bookmarkStart w:id="1" w:name="_Hlk125469952"/>
    <w:r>
      <w:rPr>
        <w:color w:val="000000" w:themeColor="text1"/>
      </w:rPr>
      <w:t>Puddletown Area Parish Council – Registered Office: 34 Egmont Road, Poole Dorset BH16 5BZ</w:t>
    </w:r>
  </w:p>
  <w:p w14:paraId="7F223759" w14:textId="425AB686" w:rsidR="000E1402" w:rsidRDefault="000E1402" w:rsidP="000E1402">
    <w:pPr>
      <w:spacing w:after="0" w:line="237" w:lineRule="auto"/>
      <w:ind w:left="-284" w:right="-335" w:firstLine="0"/>
      <w:jc w:val="center"/>
    </w:pPr>
    <w:r>
      <w:rPr>
        <w:color w:val="000000" w:themeColor="text1"/>
      </w:rPr>
      <w:t xml:space="preserve">Tel: 01202 670105, </w:t>
    </w:r>
    <w:r w:rsidRPr="00CA0368">
      <w:rPr>
        <w:color w:val="000000" w:themeColor="text1"/>
      </w:rPr>
      <w:t>website</w:t>
    </w:r>
    <w:r w:rsidRPr="007C6A3F">
      <w:rPr>
        <w:color w:val="000000" w:themeColor="text1"/>
      </w:rPr>
      <w:t xml:space="preserve"> </w:t>
    </w:r>
    <w:hyperlink r:id="rId1" w:history="1">
      <w:r w:rsidRPr="007C6A3F">
        <w:rPr>
          <w:rStyle w:val="Hyperlink"/>
          <w:color w:val="000000" w:themeColor="text1"/>
          <w:u w:val="none"/>
        </w:rPr>
        <w:t>http://www.puddletownareaparishcouncil.co.uk,</w:t>
      </w:r>
    </w:hyperlink>
    <w:r w:rsidRPr="00CA0368">
      <w:rPr>
        <w:color w:val="000000" w:themeColor="text1"/>
      </w:rPr>
      <w:t xml:space="preserve"> </w:t>
    </w:r>
    <w:r w:rsidRPr="00CA0368">
      <w:rPr>
        <w:color w:val="000000" w:themeColor="text1"/>
      </w:rPr>
      <w:br/>
      <w:t>emai</w:t>
    </w:r>
    <w:r>
      <w:rPr>
        <w:color w:val="000000" w:themeColor="text1"/>
      </w:rPr>
      <w:t>l: clerk@puddletownareaparishcouncil.gov.uk</w:t>
    </w:r>
    <w:r w:rsidRPr="00CA0368">
      <w:rPr>
        <w:color w:val="000000" w:themeColor="text1"/>
      </w:rPr>
      <w:t>, Facebook https://www.facebook.com/PuddletownAPC</w:t>
    </w:r>
    <w:bookmarkEnd w:id="0"/>
    <w:bookmarkEnd w:id="1"/>
  </w:p>
  <w:p w14:paraId="73D065A0" w14:textId="77777777" w:rsidR="000E1402" w:rsidRDefault="000E1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B4445" w14:textId="77777777" w:rsidR="000E1402" w:rsidRDefault="000E1402" w:rsidP="000E1402">
      <w:pPr>
        <w:spacing w:after="0" w:line="240" w:lineRule="auto"/>
      </w:pPr>
      <w:r>
        <w:separator/>
      </w:r>
    </w:p>
  </w:footnote>
  <w:footnote w:type="continuationSeparator" w:id="0">
    <w:p w14:paraId="55143A37" w14:textId="77777777" w:rsidR="000E1402" w:rsidRDefault="000E1402" w:rsidP="000E1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3AA2A" w14:textId="79450A5C" w:rsidR="000E1402" w:rsidRPr="0097396D" w:rsidRDefault="000E1402" w:rsidP="000E1402">
    <w:pPr>
      <w:spacing w:after="0" w:line="259" w:lineRule="auto"/>
      <w:ind w:left="0" w:right="152" w:firstLine="0"/>
      <w:jc w:val="center"/>
      <w:rPr>
        <w:sz w:val="24"/>
        <w:szCs w:val="24"/>
      </w:rPr>
    </w:pPr>
    <w:r w:rsidRPr="0097396D">
      <w:rPr>
        <w:noProof/>
        <w:sz w:val="24"/>
        <w:szCs w:val="24"/>
      </w:rPr>
      <mc:AlternateContent>
        <mc:Choice Requires="wpg">
          <w:drawing>
            <wp:anchor distT="0" distB="0" distL="114300" distR="114300" simplePos="0" relativeHeight="251659264" behindDoc="0" locked="0" layoutInCell="1" allowOverlap="1" wp14:anchorId="2BE61C03" wp14:editId="5461BEBA">
              <wp:simplePos x="0" y="0"/>
              <wp:positionH relativeFrom="page">
                <wp:posOffset>667385</wp:posOffset>
              </wp:positionH>
              <wp:positionV relativeFrom="page">
                <wp:posOffset>482600</wp:posOffset>
              </wp:positionV>
              <wp:extent cx="6236970" cy="5715"/>
              <wp:effectExtent l="0" t="0" r="0" b="0"/>
              <wp:wrapSquare wrapText="bothSides"/>
              <wp:docPr id="8639" name="Group 8639"/>
              <wp:cNvGraphicFramePr/>
              <a:graphic xmlns:a="http://schemas.openxmlformats.org/drawingml/2006/main">
                <a:graphicData uri="http://schemas.microsoft.com/office/word/2010/wordprocessingGroup">
                  <wpg:wgp>
                    <wpg:cNvGrpSpPr/>
                    <wpg:grpSpPr>
                      <a:xfrm>
                        <a:off x="0" y="0"/>
                        <a:ext cx="6236970" cy="5715"/>
                        <a:chOff x="0" y="0"/>
                        <a:chExt cx="6237478" cy="6096"/>
                      </a:xfrm>
                    </wpg:grpSpPr>
                    <wps:wsp>
                      <wps:cNvPr id="8932" name="Shape 8932"/>
                      <wps:cNvSpPr/>
                      <wps:spPr>
                        <a:xfrm>
                          <a:off x="0" y="0"/>
                          <a:ext cx="6237478" cy="9144"/>
                        </a:xfrm>
                        <a:custGeom>
                          <a:avLst/>
                          <a:gdLst/>
                          <a:ahLst/>
                          <a:cxnLst/>
                          <a:rect l="0" t="0" r="0" b="0"/>
                          <a:pathLst>
                            <a:path w="6237478" h="9144">
                              <a:moveTo>
                                <a:pt x="0" y="0"/>
                              </a:moveTo>
                              <a:lnTo>
                                <a:pt x="6237478" y="0"/>
                              </a:lnTo>
                              <a:lnTo>
                                <a:pt x="62374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DCA1CA4" id="Group 8639" o:spid="_x0000_s1026" style="position:absolute;margin-left:52.55pt;margin-top:38pt;width:491.1pt;height:.45pt;z-index:251659264;mso-position-horizontal-relative:page;mso-position-vertical-relative:page" coordsize="6237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">
              <v:shape id="Shape 8932" o:spid="_x0000_s1027" style="position:absolute;width:62374;height:91;visibility:visible;mso-wrap-style:square;v-text-anchor:top" coordsize="62374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" path="m,l6237478,r,9144l,9144,,e" fillcolor="black" stroked="f" strokeweight="0">
                <v:stroke miterlimit="83231f" joinstyle="miter"/>
                <v:path arrowok="t" textboxrect="0,0,6237478,9144"/>
              </v:shape>
              <w10:wrap type="square" anchorx="page" anchory="page"/>
            </v:group>
          </w:pict>
        </mc:Fallback>
      </mc:AlternateContent>
    </w:r>
    <w:r w:rsidRPr="0097396D">
      <w:rPr>
        <w:noProof/>
        <w:sz w:val="24"/>
        <w:szCs w:val="24"/>
      </w:rPr>
      <w:t>Puddletown Area</w:t>
    </w:r>
    <w:r w:rsidRPr="0097396D">
      <w:rPr>
        <w:sz w:val="24"/>
        <w:szCs w:val="24"/>
      </w:rPr>
      <w:t xml:space="preserve"> Parish Council </w:t>
    </w:r>
  </w:p>
  <w:p w14:paraId="6844CE68" w14:textId="077DD2BF" w:rsidR="000E1402" w:rsidRDefault="000E1402" w:rsidP="000E1402">
    <w:pPr>
      <w:spacing w:after="0" w:line="259" w:lineRule="auto"/>
      <w:ind w:left="0" w:right="151" w:firstLine="0"/>
      <w:jc w:val="center"/>
    </w:pPr>
    <w:r>
      <w:rPr>
        <w:b/>
      </w:rPr>
      <w:t>Employment Policy</w:t>
    </w:r>
    <w:r>
      <w:t xml:space="preserve"> – Proposed October 2023</w:t>
    </w:r>
  </w:p>
  <w:p w14:paraId="3BC1BE98" w14:textId="77777777" w:rsidR="000E1402" w:rsidRDefault="000E14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F20EEA"/>
    <w:multiLevelType w:val="hybridMultilevel"/>
    <w:tmpl w:val="A792151E"/>
    <w:lvl w:ilvl="0" w:tplc="A6E4FB66">
      <w:start w:val="1"/>
      <w:numFmt w:val="bullet"/>
      <w:lvlText w:val="•"/>
      <w:lvlJc w:val="left"/>
      <w:pPr>
        <w:ind w:left="8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FEE74E">
      <w:start w:val="1"/>
      <w:numFmt w:val="bullet"/>
      <w:lvlText w:val="o"/>
      <w:lvlJc w:val="left"/>
      <w:pPr>
        <w:ind w:left="1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0B2087E">
      <w:start w:val="1"/>
      <w:numFmt w:val="bullet"/>
      <w:lvlText w:val="▪"/>
      <w:lvlJc w:val="left"/>
      <w:pPr>
        <w:ind w:left="2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D6C1130">
      <w:start w:val="1"/>
      <w:numFmt w:val="bullet"/>
      <w:lvlText w:val="•"/>
      <w:lvlJc w:val="left"/>
      <w:pPr>
        <w:ind w:left="2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8A12A8">
      <w:start w:val="1"/>
      <w:numFmt w:val="bullet"/>
      <w:lvlText w:val="o"/>
      <w:lvlJc w:val="left"/>
      <w:pPr>
        <w:ind w:left="3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A8E61A">
      <w:start w:val="1"/>
      <w:numFmt w:val="bullet"/>
      <w:lvlText w:val="▪"/>
      <w:lvlJc w:val="left"/>
      <w:pPr>
        <w:ind w:left="4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76A632">
      <w:start w:val="1"/>
      <w:numFmt w:val="bullet"/>
      <w:lvlText w:val="•"/>
      <w:lvlJc w:val="left"/>
      <w:pPr>
        <w:ind w:left="5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58C744">
      <w:start w:val="1"/>
      <w:numFmt w:val="bullet"/>
      <w:lvlText w:val="o"/>
      <w:lvlJc w:val="left"/>
      <w:pPr>
        <w:ind w:left="58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AA61DC">
      <w:start w:val="1"/>
      <w:numFmt w:val="bullet"/>
      <w:lvlText w:val="▪"/>
      <w:lvlJc w:val="left"/>
      <w:pPr>
        <w:ind w:left="65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7A17450"/>
    <w:multiLevelType w:val="hybridMultilevel"/>
    <w:tmpl w:val="EA28B456"/>
    <w:lvl w:ilvl="0" w:tplc="BE36D178">
      <w:start w:val="1"/>
      <w:numFmt w:val="bullet"/>
      <w:lvlText w:val="•"/>
      <w:lvlJc w:val="left"/>
      <w:pPr>
        <w:ind w:left="8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2B04B0C">
      <w:start w:val="1"/>
      <w:numFmt w:val="bullet"/>
      <w:lvlText w:val="o"/>
      <w:lvlJc w:val="left"/>
      <w:pPr>
        <w:ind w:left="15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FC7E7E">
      <w:start w:val="1"/>
      <w:numFmt w:val="bullet"/>
      <w:lvlText w:val="▪"/>
      <w:lvlJc w:val="left"/>
      <w:pPr>
        <w:ind w:left="2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4C42424">
      <w:start w:val="1"/>
      <w:numFmt w:val="bullet"/>
      <w:lvlText w:val="•"/>
      <w:lvlJc w:val="left"/>
      <w:pPr>
        <w:ind w:left="2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26409E">
      <w:start w:val="1"/>
      <w:numFmt w:val="bullet"/>
      <w:lvlText w:val="o"/>
      <w:lvlJc w:val="left"/>
      <w:pPr>
        <w:ind w:left="3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0A09FF4">
      <w:start w:val="1"/>
      <w:numFmt w:val="bullet"/>
      <w:lvlText w:val="▪"/>
      <w:lvlJc w:val="left"/>
      <w:pPr>
        <w:ind w:left="4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EECBC54">
      <w:start w:val="1"/>
      <w:numFmt w:val="bullet"/>
      <w:lvlText w:val="•"/>
      <w:lvlJc w:val="left"/>
      <w:pPr>
        <w:ind w:left="5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DB0B60C">
      <w:start w:val="1"/>
      <w:numFmt w:val="bullet"/>
      <w:lvlText w:val="o"/>
      <w:lvlJc w:val="left"/>
      <w:pPr>
        <w:ind w:left="5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929440">
      <w:start w:val="1"/>
      <w:numFmt w:val="bullet"/>
      <w:lvlText w:val="▪"/>
      <w:lvlJc w:val="left"/>
      <w:pPr>
        <w:ind w:left="6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67313A5"/>
    <w:multiLevelType w:val="hybridMultilevel"/>
    <w:tmpl w:val="C5386A78"/>
    <w:lvl w:ilvl="0" w:tplc="E40C56A4">
      <w:start w:val="1"/>
      <w:numFmt w:val="decimal"/>
      <w:pStyle w:val="Heading1"/>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4E34AD06">
      <w:start w:val="1"/>
      <w:numFmt w:val="lowerLetter"/>
      <w:lvlText w:val="%2"/>
      <w:lvlJc w:val="left"/>
      <w:pPr>
        <w:ind w:left="10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4B08D9BE">
      <w:start w:val="1"/>
      <w:numFmt w:val="lowerRoman"/>
      <w:lvlText w:val="%3"/>
      <w:lvlJc w:val="left"/>
      <w:pPr>
        <w:ind w:left="18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08086AA8">
      <w:start w:val="1"/>
      <w:numFmt w:val="decimal"/>
      <w:lvlText w:val="%4"/>
      <w:lvlJc w:val="left"/>
      <w:pPr>
        <w:ind w:left="25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4E6FA18">
      <w:start w:val="1"/>
      <w:numFmt w:val="lowerLetter"/>
      <w:lvlText w:val="%5"/>
      <w:lvlJc w:val="left"/>
      <w:pPr>
        <w:ind w:left="324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0BCCE34C">
      <w:start w:val="1"/>
      <w:numFmt w:val="lowerRoman"/>
      <w:lvlText w:val="%6"/>
      <w:lvlJc w:val="left"/>
      <w:pPr>
        <w:ind w:left="396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49AB40C">
      <w:start w:val="1"/>
      <w:numFmt w:val="decimal"/>
      <w:lvlText w:val="%7"/>
      <w:lvlJc w:val="left"/>
      <w:pPr>
        <w:ind w:left="46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040769E">
      <w:start w:val="1"/>
      <w:numFmt w:val="lowerLetter"/>
      <w:lvlText w:val="%8"/>
      <w:lvlJc w:val="left"/>
      <w:pPr>
        <w:ind w:left="54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1F400BA">
      <w:start w:val="1"/>
      <w:numFmt w:val="lowerRoman"/>
      <w:lvlText w:val="%9"/>
      <w:lvlJc w:val="left"/>
      <w:pPr>
        <w:ind w:left="61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16cid:durableId="1105996672">
    <w:abstractNumId w:val="1"/>
  </w:num>
  <w:num w:numId="2" w16cid:durableId="415326988">
    <w:abstractNumId w:val="0"/>
  </w:num>
  <w:num w:numId="3" w16cid:durableId="297878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F25"/>
    <w:rsid w:val="000E1402"/>
    <w:rsid w:val="00AF4F25"/>
    <w:rsid w:val="00C12E28"/>
    <w:rsid w:val="00E00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8A631"/>
  <w15:docId w15:val="{5E3F699E-4DFD-4300-8E7A-6AD1AEE46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452" w:right="127" w:hanging="10"/>
    </w:pPr>
    <w:rPr>
      <w:rFonts w:ascii="Calibri" w:eastAsia="Calibri" w:hAnsi="Calibri" w:cs="Calibri"/>
      <w:color w:val="000000"/>
    </w:rPr>
  </w:style>
  <w:style w:type="paragraph" w:styleId="Heading1">
    <w:name w:val="heading 1"/>
    <w:next w:val="Normal"/>
    <w:link w:val="Heading1Char"/>
    <w:uiPriority w:val="9"/>
    <w:qFormat/>
    <w:pPr>
      <w:keepNext/>
      <w:keepLines/>
      <w:numPr>
        <w:numId w:val="3"/>
      </w:numPr>
      <w:spacing w:after="0"/>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Header">
    <w:name w:val="header"/>
    <w:basedOn w:val="Normal"/>
    <w:link w:val="HeaderChar"/>
    <w:uiPriority w:val="99"/>
    <w:unhideWhenUsed/>
    <w:rsid w:val="000E14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1402"/>
    <w:rPr>
      <w:rFonts w:ascii="Calibri" w:eastAsia="Calibri" w:hAnsi="Calibri" w:cs="Calibri"/>
      <w:color w:val="000000"/>
    </w:rPr>
  </w:style>
  <w:style w:type="paragraph" w:styleId="Footer">
    <w:name w:val="footer"/>
    <w:basedOn w:val="Normal"/>
    <w:link w:val="FooterChar"/>
    <w:uiPriority w:val="99"/>
    <w:unhideWhenUsed/>
    <w:rsid w:val="000E14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1402"/>
    <w:rPr>
      <w:rFonts w:ascii="Calibri" w:eastAsia="Calibri" w:hAnsi="Calibri" w:cs="Calibri"/>
      <w:color w:val="000000"/>
    </w:rPr>
  </w:style>
  <w:style w:type="character" w:styleId="Hyperlink">
    <w:name w:val="Hyperlink"/>
    <w:uiPriority w:val="99"/>
    <w:unhideWhenUsed/>
    <w:rsid w:val="000E14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puddletownarea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Puddletown Clerk</cp:lastModifiedBy>
  <cp:revision>3</cp:revision>
  <cp:lastPrinted>2023-09-26T07:37:00Z</cp:lastPrinted>
  <dcterms:created xsi:type="dcterms:W3CDTF">2023-09-26T07:36:00Z</dcterms:created>
  <dcterms:modified xsi:type="dcterms:W3CDTF">2023-09-26T07:38:00Z</dcterms:modified>
</cp:coreProperties>
</file>